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5" w:rsidRPr="008C4345" w:rsidRDefault="008C4345" w:rsidP="008C434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C434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Хабаровского края от 12.10.2017 № 409-пр</w:t>
      </w:r>
    </w:p>
    <w:p w:rsidR="008C4345" w:rsidRPr="008C4345" w:rsidRDefault="008C4345" w:rsidP="008C4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ooltip="Перейти в конец документа" w:history="1">
        <w:r w:rsidRPr="008C4345">
          <w:rPr>
            <w:rFonts w:ascii="Times New Roman" w:eastAsia="Times New Roman" w:hAnsi="Times New Roman" w:cs="Times New Roman"/>
            <w:color w:val="CCCCCC"/>
            <w:sz w:val="90"/>
            <w:lang w:eastAsia="ru-RU"/>
          </w:rPr>
          <w:t>▼</w:t>
        </w:r>
      </w:hyperlink>
    </w:p>
    <w:p w:rsidR="008C4345" w:rsidRPr="008C4345" w:rsidRDefault="008C4345" w:rsidP="008C43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8C4345" w:rsidRPr="008C4345" w:rsidRDefault="008C4345" w:rsidP="008C434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ХАБАРОВСКОГО КРАЯ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Lucida Console" w:eastAsia="Times New Roman" w:hAnsi="Lucida Console" w:cs="Times New Roman"/>
          <w:color w:val="000000"/>
          <w:sz w:val="18"/>
          <w:szCs w:val="18"/>
          <w:lang w:val="en-US" w:eastAsia="ru-RU"/>
        </w:rPr>
        <w:t> 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409-пр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октября 2017 г. </w:t>
      </w:r>
      <w:r w:rsidRPr="008C434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                   </w:t>
      </w: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Хабаровск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нормативов расхода тепловой энергии,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 на подогрев холодной воды для предоставления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коммунальной услуги по горячему водоснабжению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Постановления Правительства Российской Федерации от 14 февраля 2015 г. N 129 "О внесении изменений в некоторые акты Правительства Российской Федерации по вопросам применения двухкомпонентных тарифов на горячую воду" Правительство края постановляет:</w:t>
      </w:r>
    </w:p>
    <w:p w:rsidR="008C4345" w:rsidRPr="008C4345" w:rsidRDefault="008C4345" w:rsidP="008C434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нормативы расхода тепловой энергии, используемой на подогрев холодной воды для предоставления коммунальной услуги по горячему водоснабжению (далее - нормативы расхода тепловой энергии).</w:t>
      </w:r>
    </w:p>
    <w:p w:rsidR="008C4345" w:rsidRPr="008C4345" w:rsidRDefault="008C4345" w:rsidP="008C434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нормативы расхода тепловой энергии:</w:t>
      </w:r>
    </w:p>
    <w:p w:rsidR="008C4345" w:rsidRPr="008C4345" w:rsidRDefault="008C4345" w:rsidP="008C434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вводятся в действие с 01 января 2019 г.;</w:t>
      </w:r>
    </w:p>
    <w:p w:rsidR="008C4345" w:rsidRPr="008C4345" w:rsidRDefault="008C4345" w:rsidP="008C4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C4345">
        <w:rPr>
          <w:rFonts w:ascii="Lucida Console" w:eastAsia="Times New Roman" w:hAnsi="Lucida Console" w:cs="Times New Roman"/>
          <w:color w:val="000000"/>
          <w:sz w:val="18"/>
          <w:lang w:eastAsia="ru-RU"/>
        </w:rPr>
        <w:t>определены</w:t>
      </w: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применением расчетного метода;</w:t>
      </w:r>
    </w:p>
    <w:p w:rsidR="008C4345" w:rsidRPr="008C4345" w:rsidRDefault="008C4345" w:rsidP="008C434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применяются при установлении двухкомпонентных тарифов на горячую воду.</w:t>
      </w:r>
    </w:p>
    <w:p w:rsidR="008C4345" w:rsidRPr="008C4345" w:rsidRDefault="008C4345" w:rsidP="008C434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10-дневный срок со дня принятия опубликовать настоящее постановление:</w:t>
      </w:r>
    </w:p>
    <w:p w:rsidR="008C4345" w:rsidRPr="008C4345" w:rsidRDefault="008C4345" w:rsidP="008C434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министерству внутренней политики и информации края в официальном периодическом издании, определенном Законом Хабаровского края </w:t>
      </w:r>
      <w:hyperlink r:id="rId5" w:history="1">
        <w:r w:rsidRPr="008C4345">
          <w:rPr>
            <w:rFonts w:ascii="Times New Roman" w:eastAsia="Times New Roman" w:hAnsi="Times New Roman" w:cs="Times New Roman"/>
            <w:color w:val="108AA5"/>
            <w:sz w:val="21"/>
            <w:u w:val="single"/>
            <w:lang w:eastAsia="ru-RU"/>
          </w:rPr>
          <w:t>от 31 июля 2002 г. N 48</w:t>
        </w:r>
      </w:hyperlink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порядке официального опубликования и вступления в силу законов Хабаровского края и иных нормативных правовых актов Хабаровского края";</w:t>
      </w:r>
    </w:p>
    <w:p w:rsidR="008C4345" w:rsidRPr="008C4345" w:rsidRDefault="008C4345" w:rsidP="008C4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министерству информационных технологий и связи края на </w:t>
      </w:r>
      <w:r w:rsidRPr="008C4345">
        <w:rPr>
          <w:rFonts w:ascii="Lucida Console" w:eastAsia="Times New Roman" w:hAnsi="Lucida Console" w:cs="Times New Roman"/>
          <w:color w:val="000000"/>
          <w:sz w:val="18"/>
          <w:lang w:eastAsia="ru-RU"/>
        </w:rPr>
        <w:t>официальном</w:t>
      </w: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4345">
        <w:rPr>
          <w:rFonts w:ascii="Lucida Console" w:eastAsia="Times New Roman" w:hAnsi="Lucida Console" w:cs="Times New Roman"/>
          <w:color w:val="000000"/>
          <w:sz w:val="18"/>
          <w:lang w:eastAsia="ru-RU"/>
        </w:rPr>
        <w:t>интернет-портале</w:t>
      </w:r>
      <w:proofErr w:type="spellEnd"/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нормативных правовых актов Хабаровского края (</w:t>
      </w:r>
      <w:proofErr w:type="spellStart"/>
      <w:r w:rsidRPr="008C4345">
        <w:rPr>
          <w:rFonts w:ascii="Lucida Console" w:eastAsia="Times New Roman" w:hAnsi="Lucida Console" w:cs="Times New Roman"/>
          <w:color w:val="000000"/>
          <w:sz w:val="18"/>
          <w:lang w:eastAsia="ru-RU"/>
        </w:rPr>
        <w:t>laws.khv.gov.ru</w:t>
      </w:r>
      <w:proofErr w:type="spellEnd"/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Губернатор, Председатель</w:t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края</w:t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4345">
        <w:rPr>
          <w:rFonts w:ascii="Lucida Console" w:eastAsia="Times New Roman" w:hAnsi="Lucida Console" w:cs="Times New Roman"/>
          <w:color w:val="000000"/>
          <w:sz w:val="18"/>
          <w:lang w:eastAsia="ru-RU"/>
        </w:rPr>
        <w:t>В.И.Шпорт</w:t>
      </w:r>
      <w:proofErr w:type="spellEnd"/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br w:type="textWrapping" w:clear="all"/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Хабаровского края</w:t>
      </w:r>
    </w:p>
    <w:p w:rsidR="008C4345" w:rsidRPr="008C4345" w:rsidRDefault="008C4345" w:rsidP="008C43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октября 2017 г. N 409-пр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 ТЕПЛОВОЙ ЭНЕРГИИ, ИСПОЛЬЗУЕМОЙ НА ПОДОГРЕВ ХОЛОДНОЙ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ДЛЯ ПРЕДОСТАВЛЕНИЯ КОММУНАЛЬНОЙ УСЛУГИ ПО ГОРЯЧЕМУ</w:t>
      </w:r>
    </w:p>
    <w:p w:rsidR="008C4345" w:rsidRPr="008C4345" w:rsidRDefault="008C4345" w:rsidP="008C4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ВОДОСНАБЖЕНИЮ (</w:t>
      </w:r>
      <w:r w:rsidRPr="008C4345">
        <w:rPr>
          <w:rFonts w:ascii="Lucida Console" w:eastAsia="Times New Roman" w:hAnsi="Lucida Console" w:cs="Times New Roman"/>
          <w:color w:val="000000"/>
          <w:sz w:val="18"/>
          <w:lang w:eastAsia="ru-RU"/>
        </w:rPr>
        <w:t>ОПРЕДЕЛЕНЫ</w:t>
      </w: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ПРИМЕНЕНИЕМ РАСЧЕТНОГО МЕТОДА)</w:t>
      </w:r>
    </w:p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"/>
        <w:gridCol w:w="1042"/>
        <w:gridCol w:w="1202"/>
        <w:gridCol w:w="1042"/>
        <w:gridCol w:w="1202"/>
        <w:gridCol w:w="1042"/>
        <w:gridCol w:w="1202"/>
        <w:gridCol w:w="1042"/>
        <w:gridCol w:w="1202"/>
      </w:tblGrid>
      <w:tr w:rsidR="008C4345" w:rsidRPr="008C4345" w:rsidTr="008C4345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</w:t>
            </w:r>
            <w:proofErr w:type="spellEnd"/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08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расхода тепловой энергии, используемой на подогрев холодной воды в целях предоставления коммунальной услуги по горячему водоснабжению, для многоквартирных домов и жилых домов</w:t>
            </w:r>
          </w:p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(Гкал на 1 куб. м)</w:t>
            </w:r>
          </w:p>
        </w:tc>
      </w:tr>
      <w:tr w:rsidR="008C4345" w:rsidRPr="008C4345" w:rsidTr="008C43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345" w:rsidRPr="008C4345" w:rsidRDefault="008C4345" w:rsidP="008C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наружной сетью горячего водоснабжения</w:t>
            </w:r>
          </w:p>
        </w:tc>
        <w:tc>
          <w:tcPr>
            <w:tcW w:w="54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наружной сети горячего водоснабжения</w:t>
            </w:r>
          </w:p>
        </w:tc>
      </w:tr>
      <w:tr w:rsidR="008C4345" w:rsidRPr="008C4345" w:rsidTr="008C43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345" w:rsidRPr="008C4345" w:rsidRDefault="008C4345" w:rsidP="008C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изолированными стояками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неизолированными стояками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изолированными стояками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неизолированными стояками</w:t>
            </w:r>
          </w:p>
        </w:tc>
      </w:tr>
      <w:tr w:rsidR="008C4345" w:rsidRPr="008C4345" w:rsidTr="008C43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345" w:rsidRPr="008C4345" w:rsidRDefault="008C4345" w:rsidP="008C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полотенце-сушителями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полотенце-сушителей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полотенце-сушителями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полотенце-сушителей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полотенце-сушителями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полотенце-сушителей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полотенце-сушителями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 </w:t>
            </w:r>
            <w:proofErr w:type="spellStart"/>
            <w:r w:rsidRPr="008C4345">
              <w:rPr>
                <w:rFonts w:ascii="Lucida Console" w:eastAsia="Times New Roman" w:hAnsi="Lucida Console" w:cs="Times New Roman"/>
                <w:color w:val="000000"/>
                <w:sz w:val="18"/>
                <w:lang w:eastAsia="ru-RU"/>
              </w:rPr>
              <w:t>полотенце-сушителей</w:t>
            </w:r>
            <w:proofErr w:type="spellEnd"/>
          </w:p>
        </w:tc>
      </w:tr>
      <w:tr w:rsidR="008C4345" w:rsidRPr="008C4345" w:rsidTr="008C4345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C4345" w:rsidRPr="008C4345" w:rsidTr="008C4345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345" w:rsidRPr="008C4345" w:rsidRDefault="008C4345" w:rsidP="008C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0,0608</w:t>
            </w:r>
          </w:p>
        </w:tc>
      </w:tr>
    </w:tbl>
    <w:p w:rsidR="008C4345" w:rsidRPr="008C4345" w:rsidRDefault="008C4345" w:rsidP="008C4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C31" w:rsidRDefault="00546C31"/>
    <w:sectPr w:rsidR="00546C31" w:rsidSect="0054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345"/>
    <w:rsid w:val="00546C31"/>
    <w:rsid w:val="008C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31"/>
  </w:style>
  <w:style w:type="paragraph" w:styleId="1">
    <w:name w:val="heading 1"/>
    <w:basedOn w:val="a"/>
    <w:link w:val="10"/>
    <w:uiPriority w:val="9"/>
    <w:qFormat/>
    <w:rsid w:val="008C4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4345"/>
    <w:rPr>
      <w:color w:val="0000FF"/>
      <w:u w:val="single"/>
    </w:rPr>
  </w:style>
  <w:style w:type="paragraph" w:customStyle="1" w:styleId="consplustitlepage">
    <w:name w:val="consplustitlepage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C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C4345"/>
  </w:style>
  <w:style w:type="character" w:customStyle="1" w:styleId="spelle">
    <w:name w:val="spelle"/>
    <w:basedOn w:val="a0"/>
    <w:rsid w:val="008C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2345270" TargetMode="External"/><Relationship Id="rId4" Type="http://schemas.openxmlformats.org/officeDocument/2006/relationships/hyperlink" Target="javascript:scrollToBottom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Home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2019-01-17T01:38:00Z</dcterms:created>
  <dcterms:modified xsi:type="dcterms:W3CDTF">2019-01-17T01:38:00Z</dcterms:modified>
</cp:coreProperties>
</file>